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黑体" w:hAnsi="黑体" w:eastAsia="黑体" w:cs="黑体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sz w:val="32"/>
          <w:szCs w:val="40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2</w:t>
      </w:r>
    </w:p>
    <w:p>
      <w:pPr>
        <w:spacing w:before="156" w:beforeLines="50" w:after="156" w:afterLines="50" w:line="600" w:lineRule="exact"/>
        <w:jc w:val="center"/>
        <w:outlineLvl w:val="0"/>
        <w:rPr>
          <w:rFonts w:hint="eastAsia" w:ascii="方正小标宋简体" w:hAnsi="黑体" w:eastAsia="方正小标宋简体"/>
          <w:b/>
          <w:bCs/>
          <w:sz w:val="36"/>
          <w:szCs w:val="36"/>
        </w:rPr>
      </w:pPr>
      <w:r>
        <w:rPr>
          <w:rFonts w:hint="eastAsia" w:ascii="方正小标宋简体" w:hAnsi="黑体" w:eastAsia="方正小标宋简体"/>
          <w:b/>
          <w:bCs/>
          <w:sz w:val="36"/>
          <w:szCs w:val="36"/>
        </w:rPr>
        <w:t>《</w:t>
      </w:r>
      <w:bookmarkStart w:id="0" w:name="_GoBack"/>
      <w:r>
        <w:rPr>
          <w:rFonts w:hint="eastAsia" w:ascii="方正小标宋简体" w:hAnsi="黑体" w:eastAsia="方正小标宋简体" w:cs="Times New Roman"/>
          <w:b/>
          <w:bCs/>
          <w:sz w:val="36"/>
          <w:szCs w:val="36"/>
          <w:lang w:val="en-US" w:eastAsia="zh-CN"/>
        </w:rPr>
        <w:t>武汉市装配式混凝土结构质量验收指南</w:t>
      </w:r>
      <w:bookmarkEnd w:id="0"/>
      <w:r>
        <w:rPr>
          <w:rFonts w:hint="eastAsia" w:ascii="方正小标宋简体" w:hAnsi="黑体" w:eastAsia="方正小标宋简体"/>
          <w:b/>
          <w:bCs/>
          <w:sz w:val="36"/>
          <w:szCs w:val="36"/>
        </w:rPr>
        <w:t>》征求意见表</w:t>
      </w:r>
    </w:p>
    <w:tbl>
      <w:tblPr>
        <w:tblStyle w:val="4"/>
        <w:tblW w:w="0" w:type="auto"/>
        <w:tblInd w:w="-45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5"/>
        <w:gridCol w:w="1275"/>
        <w:gridCol w:w="1680"/>
        <w:gridCol w:w="1605"/>
        <w:gridCol w:w="1365"/>
        <w:gridCol w:w="21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5" w:type="dxa"/>
            <w:noWrap w:val="0"/>
            <w:vAlign w:val="center"/>
          </w:tcPr>
          <w:p>
            <w:pPr>
              <w:spacing w:before="156" w:beforeLines="50" w:after="156" w:afterLines="50" w:line="6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2"/>
              </w:rPr>
              <w:t>名称</w:t>
            </w:r>
          </w:p>
        </w:tc>
        <w:tc>
          <w:tcPr>
            <w:tcW w:w="8025" w:type="dxa"/>
            <w:gridSpan w:val="5"/>
            <w:noWrap w:val="0"/>
            <w:vAlign w:val="center"/>
          </w:tcPr>
          <w:p>
            <w:pPr>
              <w:spacing w:before="156" w:beforeLines="50" w:after="156" w:afterLines="50" w:line="6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32"/>
                <w:szCs w:val="32"/>
                <w:shd w:val="clear" w:color="auto" w:fill="FFFFFF"/>
                <w:lang w:val="en-US" w:eastAsia="zh-CN"/>
              </w:rPr>
              <w:t>武汉市装配式混凝土结构质量验收指南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5" w:type="dxa"/>
            <w:noWrap w:val="0"/>
            <w:vAlign w:val="center"/>
          </w:tcPr>
          <w:p>
            <w:pPr>
              <w:spacing w:before="156" w:beforeLines="50" w:after="156" w:afterLines="50" w:line="6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2"/>
              </w:rPr>
              <w:t>填表单位</w:t>
            </w:r>
          </w:p>
        </w:tc>
        <w:tc>
          <w:tcPr>
            <w:tcW w:w="8025" w:type="dxa"/>
            <w:gridSpan w:val="5"/>
            <w:noWrap w:val="0"/>
            <w:vAlign w:val="center"/>
          </w:tcPr>
          <w:p>
            <w:pPr>
              <w:spacing w:before="156" w:beforeLines="50" w:after="156" w:afterLines="50" w:line="6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5" w:type="dxa"/>
            <w:noWrap w:val="0"/>
            <w:vAlign w:val="center"/>
          </w:tcPr>
          <w:p>
            <w:pPr>
              <w:spacing w:before="156" w:beforeLines="50" w:after="156" w:afterLines="50" w:line="6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2"/>
              </w:rPr>
              <w:t>填表人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spacing w:before="156" w:beforeLines="50" w:after="156" w:afterLines="50" w:line="6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32"/>
              </w:rPr>
            </w:pPr>
          </w:p>
        </w:tc>
        <w:tc>
          <w:tcPr>
            <w:tcW w:w="1680" w:type="dxa"/>
            <w:noWrap w:val="0"/>
            <w:vAlign w:val="center"/>
          </w:tcPr>
          <w:p>
            <w:pPr>
              <w:spacing w:before="156" w:beforeLines="50" w:after="156" w:afterLines="50" w:line="6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2"/>
              </w:rPr>
              <w:t>职务或职称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spacing w:before="156" w:beforeLines="50" w:after="156" w:afterLines="50" w:line="6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32"/>
              </w:rPr>
            </w:pPr>
          </w:p>
        </w:tc>
        <w:tc>
          <w:tcPr>
            <w:tcW w:w="1365" w:type="dxa"/>
            <w:noWrap w:val="0"/>
            <w:vAlign w:val="center"/>
          </w:tcPr>
          <w:p>
            <w:pPr>
              <w:spacing w:before="156" w:beforeLines="50" w:after="156" w:afterLines="50" w:line="6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2"/>
              </w:rPr>
              <w:t>联系方式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spacing w:before="156" w:beforeLines="50" w:after="156" w:afterLines="50" w:line="6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1" w:hRule="atLeast"/>
        </w:trPr>
        <w:tc>
          <w:tcPr>
            <w:tcW w:w="9630" w:type="dxa"/>
            <w:gridSpan w:val="6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b/>
                <w:i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i/>
                <w:sz w:val="24"/>
              </w:rPr>
              <w:t>意见、建议和理由：</w:t>
            </w:r>
          </w:p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b/>
                <w:i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i/>
                <w:sz w:val="24"/>
              </w:rPr>
              <w:t>除整体性、结构性意见外，请尽量具体到标准的章、条，例如：××（章或条）“×××”修改为“×××”，理由是“×××”</w:t>
            </w:r>
          </w:p>
          <w:p>
            <w:pPr>
              <w:spacing w:before="156" w:beforeLines="50" w:after="156" w:afterLines="50" w:line="600" w:lineRule="exact"/>
              <w:ind w:firstLine="6020" w:firstLineChars="2150"/>
              <w:rPr>
                <w:rFonts w:hint="eastAsia" w:ascii="仿宋_GB2312" w:hAnsi="仿宋_GB2312" w:eastAsia="仿宋_GB2312" w:cs="仿宋_GB2312"/>
                <w:sz w:val="28"/>
                <w:szCs w:val="32"/>
              </w:rPr>
            </w:pPr>
          </w:p>
          <w:p>
            <w:pPr>
              <w:spacing w:before="156" w:beforeLines="50" w:after="156" w:afterLines="50" w:line="600" w:lineRule="exact"/>
              <w:ind w:firstLine="6020" w:firstLineChars="2150"/>
              <w:rPr>
                <w:rFonts w:hint="eastAsia" w:ascii="仿宋_GB2312" w:hAnsi="仿宋_GB2312" w:eastAsia="仿宋_GB2312" w:cs="仿宋_GB2312"/>
                <w:sz w:val="28"/>
                <w:szCs w:val="32"/>
              </w:rPr>
            </w:pPr>
          </w:p>
          <w:p>
            <w:pPr>
              <w:spacing w:before="156" w:beforeLines="50" w:after="156" w:afterLines="50" w:line="600" w:lineRule="exact"/>
              <w:ind w:firstLine="6020" w:firstLineChars="2150"/>
              <w:rPr>
                <w:rFonts w:hint="eastAsia" w:ascii="仿宋_GB2312" w:hAnsi="仿宋_GB2312" w:eastAsia="仿宋_GB2312" w:cs="仿宋_GB2312"/>
                <w:sz w:val="28"/>
                <w:szCs w:val="32"/>
              </w:rPr>
            </w:pPr>
          </w:p>
          <w:p>
            <w:pPr>
              <w:spacing w:before="156" w:beforeLines="50" w:after="156" w:afterLines="50" w:line="600" w:lineRule="exact"/>
              <w:ind w:firstLine="6020" w:firstLineChars="2150"/>
              <w:rPr>
                <w:rFonts w:hint="eastAsia" w:ascii="仿宋_GB2312" w:hAnsi="仿宋_GB2312" w:eastAsia="仿宋_GB2312" w:cs="仿宋_GB2312"/>
                <w:sz w:val="28"/>
                <w:szCs w:val="32"/>
              </w:rPr>
            </w:pPr>
          </w:p>
          <w:p>
            <w:pPr>
              <w:spacing w:before="156" w:beforeLines="50" w:after="156" w:afterLines="50" w:line="600" w:lineRule="exact"/>
              <w:rPr>
                <w:rFonts w:hint="eastAsia" w:ascii="仿宋_GB2312" w:hAnsi="仿宋_GB2312" w:eastAsia="仿宋_GB2312" w:cs="仿宋_GB2312"/>
                <w:sz w:val="28"/>
                <w:szCs w:val="32"/>
              </w:rPr>
            </w:pPr>
          </w:p>
          <w:p>
            <w:pPr>
              <w:spacing w:before="156" w:beforeLines="50" w:after="156" w:afterLines="50" w:line="600" w:lineRule="exact"/>
              <w:ind w:firstLine="5040" w:firstLineChars="1800"/>
              <w:rPr>
                <w:rFonts w:hint="eastAsia" w:ascii="仿宋_GB2312" w:hAnsi="仿宋_GB2312" w:eastAsia="仿宋_GB2312" w:cs="仿宋_GB2312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2"/>
              </w:rPr>
              <w:t>填表单位（盖章）：</w:t>
            </w:r>
          </w:p>
          <w:p>
            <w:pPr>
              <w:spacing w:before="156" w:beforeLines="50" w:after="156" w:afterLines="50" w:line="600" w:lineRule="exact"/>
              <w:ind w:firstLine="5040" w:firstLineChars="1800"/>
              <w:rPr>
                <w:rFonts w:hint="eastAsia" w:ascii="仿宋_GB2312" w:hAnsi="仿宋_GB2312" w:eastAsia="仿宋_GB2312" w:cs="仿宋_GB2312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2"/>
              </w:rPr>
              <w:t>填表人（签名）：</w:t>
            </w:r>
          </w:p>
          <w:p>
            <w:pPr>
              <w:spacing w:before="156" w:beforeLines="50" w:after="156" w:afterLines="50" w:line="600" w:lineRule="exact"/>
              <w:ind w:firstLine="6020" w:firstLineChars="2150"/>
              <w:rPr>
                <w:rFonts w:hint="eastAsia" w:ascii="仿宋_GB2312" w:hAnsi="仿宋_GB2312" w:eastAsia="仿宋_GB2312" w:cs="仿宋_GB2312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2"/>
              </w:rPr>
              <w:t>年    月     日</w:t>
            </w:r>
          </w:p>
        </w:tc>
      </w:tr>
    </w:tbl>
    <w:p>
      <w:pPr>
        <w:adjustRightInd w:val="0"/>
        <w:snapToGrid w:val="0"/>
        <w:spacing w:line="400" w:lineRule="exact"/>
        <w:outlineLvl w:val="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注：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填写时删除斜体的填写说明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。</w:t>
      </w:r>
    </w:p>
    <w:sectPr>
      <w:type w:val="continuous"/>
      <w:pgSz w:w="11906" w:h="16838"/>
      <w:pgMar w:top="2098" w:right="1474" w:bottom="1984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titlePg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6F0513"/>
    <w:rsid w:val="0794461B"/>
    <w:rsid w:val="0C312426"/>
    <w:rsid w:val="10D85456"/>
    <w:rsid w:val="186438E6"/>
    <w:rsid w:val="1C033CD9"/>
    <w:rsid w:val="255269B4"/>
    <w:rsid w:val="26DD49F2"/>
    <w:rsid w:val="2704C028"/>
    <w:rsid w:val="29BA6253"/>
    <w:rsid w:val="2B6F0513"/>
    <w:rsid w:val="32AE29AD"/>
    <w:rsid w:val="3E302555"/>
    <w:rsid w:val="3E807582"/>
    <w:rsid w:val="3F0F00EA"/>
    <w:rsid w:val="45B70589"/>
    <w:rsid w:val="575ECD88"/>
    <w:rsid w:val="5B3E5300"/>
    <w:rsid w:val="5F1A66E2"/>
    <w:rsid w:val="6EFF1212"/>
    <w:rsid w:val="6F71036C"/>
    <w:rsid w:val="709D7672"/>
    <w:rsid w:val="72DA0233"/>
    <w:rsid w:val="7C1A33A7"/>
    <w:rsid w:val="7F772C0A"/>
    <w:rsid w:val="FB63F52C"/>
    <w:rsid w:val="FBBBFB30"/>
    <w:rsid w:val="FEFF40B5"/>
    <w:rsid w:val="FFFDC1B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Office_11.8.6.8811_F1E327BC-269C-435d-A152-05C5408002CA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2021-09-04T08:39:00Z</dcterms:created>
  <dc:creator>城建-运维</dc:creator>
  <cp:lastModifiedBy>BBO</cp:lastModifiedBy>
  <dcterms:modified xsi:type="dcterms:W3CDTF">2023-11-21T09:22:32Z</dcterms:modified>
  <dc:title>关于征求《武汉市装配式混凝土结构质量验收指南（征求意见稿）》意见的函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2052-11.8.6.8811</vt:lpwstr>
  </property>
  <property fmtid="{D5CDD505-2E9C-101B-9397-08002B2CF9AE}" pid="3" name="文种">
    <vt:lpwstr>unknow</vt:lpwstr>
  </property>
  <property fmtid="{D5CDD505-2E9C-101B-9397-08002B2CF9AE}" pid="4" name="ICV">
    <vt:lpwstr>E67234563F946F54FA245765448F752E</vt:lpwstr>
  </property>
</Properties>
</file>